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1743C" w14:textId="77777777" w:rsidR="002873A3" w:rsidRPr="005E1048" w:rsidRDefault="008E396E" w:rsidP="006906B3">
      <w:p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Nabór na stanowisko głównego księgowego</w:t>
      </w:r>
    </w:p>
    <w:p w14:paraId="60E50E37" w14:textId="77777777" w:rsidR="008E396E" w:rsidRPr="005E1048" w:rsidRDefault="008E396E" w:rsidP="006906B3">
      <w:p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Dyrektor Domu Pomocy Społecznej dla Kombatantów ogłasza nabór na stanowisko: Głównego księgowego</w:t>
      </w:r>
    </w:p>
    <w:p w14:paraId="4E5F4DD0" w14:textId="77777777" w:rsidR="008E396E" w:rsidRPr="005E1048" w:rsidRDefault="008E396E" w:rsidP="006906B3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Określenie stanowiska: Główny księgowy</w:t>
      </w:r>
    </w:p>
    <w:p w14:paraId="39390BBD" w14:textId="77777777" w:rsidR="008E396E" w:rsidRPr="005E1048" w:rsidRDefault="008E396E" w:rsidP="006906B3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Wymiar czasu pracy: pełny etat</w:t>
      </w:r>
    </w:p>
    <w:p w14:paraId="5C843012" w14:textId="77777777" w:rsidR="008E396E" w:rsidRPr="005E1048" w:rsidRDefault="008E396E" w:rsidP="006906B3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Rodzaj umowy: umowa o pracę</w:t>
      </w:r>
    </w:p>
    <w:p w14:paraId="5634F748" w14:textId="01E28D8C" w:rsidR="008E396E" w:rsidRPr="005E1048" w:rsidRDefault="008E396E" w:rsidP="006906B3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 xml:space="preserve">Planowany termin </w:t>
      </w:r>
      <w:r w:rsidR="00935542">
        <w:rPr>
          <w:rFonts w:cstheme="minorHAnsi"/>
          <w:sz w:val="20"/>
          <w:szCs w:val="20"/>
        </w:rPr>
        <w:t>zatrudnienia:</w:t>
      </w:r>
    </w:p>
    <w:p w14:paraId="48FF6FB4" w14:textId="77777777" w:rsidR="008E396E" w:rsidRPr="005E1048" w:rsidRDefault="008E396E" w:rsidP="006906B3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Wymagania związane ze stanowiskiem:</w:t>
      </w:r>
    </w:p>
    <w:p w14:paraId="0A6D3179" w14:textId="77777777" w:rsidR="008E396E" w:rsidRPr="005E1048" w:rsidRDefault="008E396E" w:rsidP="006906B3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b/>
          <w:sz w:val="20"/>
          <w:szCs w:val="20"/>
        </w:rPr>
      </w:pPr>
      <w:r w:rsidRPr="005E1048">
        <w:rPr>
          <w:rFonts w:cstheme="minorHAnsi"/>
          <w:b/>
          <w:sz w:val="20"/>
          <w:szCs w:val="20"/>
        </w:rPr>
        <w:t>Wymagania niezbędne:</w:t>
      </w:r>
    </w:p>
    <w:p w14:paraId="1A0FA3B6" w14:textId="77777777" w:rsidR="008E396E" w:rsidRPr="005E1048" w:rsidRDefault="008E396E" w:rsidP="006906B3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posiadanie obywatelstwa polskiego lub obywatelstwa krajów Unii Europejskiej lub innych państw, których obywatelom przysługuje na podstawie umów międzynarodowych lub przepisów prawa wspólnotowego prawo do podjęcia zatrudnienia na terytorium Rzeczypospolitej Polskiej,</w:t>
      </w:r>
    </w:p>
    <w:p w14:paraId="65082BCC" w14:textId="77777777" w:rsidR="008E396E" w:rsidRPr="005E1048" w:rsidRDefault="008E396E" w:rsidP="006906B3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posiadanie pełnej zdolności do czynności prawnych oraz korzystanie z pełni praw publicznych,</w:t>
      </w:r>
    </w:p>
    <w:p w14:paraId="0585112C" w14:textId="77777777" w:rsidR="008E396E" w:rsidRPr="005E1048" w:rsidRDefault="008E396E" w:rsidP="006906B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niekaralność</w:t>
      </w:r>
      <w:r w:rsidRPr="005E1048">
        <w:rPr>
          <w:rFonts w:cstheme="minorHAnsi"/>
          <w:b/>
          <w:sz w:val="20"/>
          <w:szCs w:val="20"/>
        </w:rPr>
        <w:t xml:space="preserve"> </w:t>
      </w:r>
      <w:r w:rsidRPr="005E1048">
        <w:rPr>
          <w:rFonts w:cstheme="minorHAnsi"/>
          <w:sz w:val="20"/>
          <w:szCs w:val="20"/>
        </w:rPr>
        <w:t>za przestępstwa popełnione umyślnie przeciwko mieniu, obrotowi gospodarczemu, działalności instytucji państwowych oraz samorządu terytorialnego, przeciwko wiarygodności dokumentów lub za przestępstwo skarbowe,</w:t>
      </w:r>
    </w:p>
    <w:p w14:paraId="5CF07337" w14:textId="77777777" w:rsidR="008E396E" w:rsidRPr="005E1048" w:rsidRDefault="008E396E" w:rsidP="006906B3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znajomość języka polskiego w mowie i piśmie w zakresie koniecznym do wykonywania obowiązków głównego księgowego,</w:t>
      </w:r>
    </w:p>
    <w:p w14:paraId="0F80E198" w14:textId="77777777" w:rsidR="008E396E" w:rsidRPr="005E1048" w:rsidRDefault="008E396E" w:rsidP="006906B3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znajomość przepisów prawa na zajmowanym stanowisku dotyczących rachunkowości budżetowej, finansów publicznych,</w:t>
      </w:r>
    </w:p>
    <w:p w14:paraId="5E5B4B2D" w14:textId="4F577A7C" w:rsidR="008E396E" w:rsidRPr="005E1048" w:rsidRDefault="008E396E" w:rsidP="006906B3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 xml:space="preserve">umiejętność biegłej obsługi komputera i programów niezbędnych do obsługi budżetu, w tym programów księgowych (oprogramowania PC Biznes </w:t>
      </w:r>
      <w:r w:rsidR="005E1048" w:rsidRPr="005E1048">
        <w:rPr>
          <w:rFonts w:cstheme="minorHAnsi"/>
          <w:sz w:val="20"/>
          <w:szCs w:val="20"/>
        </w:rPr>
        <w:t>PRO Prestiż), oraz pakietu Microsoft Office</w:t>
      </w:r>
      <w:r w:rsidRPr="005E1048">
        <w:rPr>
          <w:rFonts w:cstheme="minorHAnsi"/>
          <w:sz w:val="20"/>
          <w:szCs w:val="20"/>
        </w:rPr>
        <w:t xml:space="preserve">, </w:t>
      </w:r>
    </w:p>
    <w:p w14:paraId="6F5FD7B5" w14:textId="77777777" w:rsidR="008E396E" w:rsidRPr="005E1048" w:rsidRDefault="008E396E" w:rsidP="006906B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E1048">
        <w:rPr>
          <w:rFonts w:cstheme="minorHAnsi"/>
          <w:sz w:val="20"/>
          <w:szCs w:val="20"/>
        </w:rPr>
        <w:t>spełnianie jednego z poniższych warunków:</w:t>
      </w:r>
    </w:p>
    <w:p w14:paraId="4AE33D34" w14:textId="77777777" w:rsidR="008E396E" w:rsidRPr="005E1048" w:rsidRDefault="008E396E" w:rsidP="006906B3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- ukończone ekonomiczne jednolite studia magisterskie, ekonomiczne wyższe studia zawodowe, uzupełniające ekonomiczne studia magisterskie lub ekonomiczne studia podyplomowe i posiadanie co najmniej trzyletniej praktyki w księgowości,</w:t>
      </w:r>
    </w:p>
    <w:p w14:paraId="0AAFD6E0" w14:textId="77777777" w:rsidR="008E396E" w:rsidRPr="005E1048" w:rsidRDefault="008E396E" w:rsidP="006906B3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E1048">
        <w:rPr>
          <w:rFonts w:cstheme="minorHAnsi"/>
          <w:sz w:val="20"/>
          <w:szCs w:val="20"/>
        </w:rPr>
        <w:t>- ukończona średnia, policealna lub pomaturalna szkoła ekonomiczna i posiadanie co najmniej sześcioletniej praktyki w księgowości,</w:t>
      </w:r>
    </w:p>
    <w:p w14:paraId="16D300D5" w14:textId="77777777" w:rsidR="008E396E" w:rsidRPr="005E1048" w:rsidRDefault="008E396E" w:rsidP="006906B3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- jest wpisana do rejestru biegłych rewidentów na podstawie odrębnych przepisów,</w:t>
      </w:r>
    </w:p>
    <w:p w14:paraId="37D39A5C" w14:textId="77777777" w:rsidR="008E396E" w:rsidRPr="005E1048" w:rsidRDefault="008E396E" w:rsidP="006906B3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- posiada certyfikat księgowy uprawniający do usługowego prowadzenia ksiąg rachunkowych albo świadectwo kwalifikacyjne uprawniające do usługowego prowadzenia ksiąg rachunkowych, wydane na podstawie odrębnych przepisów.</w:t>
      </w:r>
    </w:p>
    <w:p w14:paraId="5B282462" w14:textId="77777777" w:rsidR="008E396E" w:rsidRPr="005E1048" w:rsidRDefault="008E396E" w:rsidP="006906B3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ma nieposzlakowaną opinię.</w:t>
      </w:r>
    </w:p>
    <w:p w14:paraId="2E08A1B7" w14:textId="77777777" w:rsidR="008E396E" w:rsidRPr="005E1048" w:rsidRDefault="008E396E" w:rsidP="006906B3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b/>
          <w:sz w:val="20"/>
          <w:szCs w:val="20"/>
        </w:rPr>
      </w:pPr>
      <w:r w:rsidRPr="005E1048">
        <w:rPr>
          <w:rFonts w:cstheme="minorHAnsi"/>
          <w:b/>
          <w:sz w:val="20"/>
          <w:szCs w:val="20"/>
        </w:rPr>
        <w:t>Wymagania dodatkowe:</w:t>
      </w:r>
    </w:p>
    <w:p w14:paraId="1C30A25B" w14:textId="77777777" w:rsidR="008E396E" w:rsidRPr="005E1048" w:rsidRDefault="008E396E" w:rsidP="006906B3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znajomość przepisów dotyczących odpowiedzialności za naruszenie dyscypliny finansów publicznych,</w:t>
      </w:r>
    </w:p>
    <w:p w14:paraId="10D12B5E" w14:textId="77777777" w:rsidR="008E396E" w:rsidRPr="005E1048" w:rsidRDefault="008E396E" w:rsidP="006906B3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znajomość przepisów zamówień publicznych,</w:t>
      </w:r>
    </w:p>
    <w:p w14:paraId="4379725D" w14:textId="77777777" w:rsidR="008E396E" w:rsidRPr="005E1048" w:rsidRDefault="008E396E" w:rsidP="006906B3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znajomość przepisów samorządowych,</w:t>
      </w:r>
    </w:p>
    <w:p w14:paraId="252542FD" w14:textId="77777777" w:rsidR="008E396E" w:rsidRPr="005E1048" w:rsidRDefault="008E396E" w:rsidP="006906B3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znajomość przepisów podatkowych,</w:t>
      </w:r>
    </w:p>
    <w:p w14:paraId="2187984A" w14:textId="77777777" w:rsidR="008E396E" w:rsidRPr="005E1048" w:rsidRDefault="008E396E" w:rsidP="006906B3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znajomość przepisów płacowych,</w:t>
      </w:r>
    </w:p>
    <w:p w14:paraId="69EA0115" w14:textId="77777777" w:rsidR="008E396E" w:rsidRPr="005E1048" w:rsidRDefault="008E396E" w:rsidP="006906B3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znajomość przepisów ZUS,</w:t>
      </w:r>
    </w:p>
    <w:p w14:paraId="5138774B" w14:textId="77777777" w:rsidR="008E396E" w:rsidRPr="005E1048" w:rsidRDefault="008E396E" w:rsidP="006906B3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znajomość procedur administracyjnych (Kpa),</w:t>
      </w:r>
    </w:p>
    <w:p w14:paraId="7E454AF7" w14:textId="77777777" w:rsidR="008E396E" w:rsidRPr="005E1048" w:rsidRDefault="008E396E" w:rsidP="006906B3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znajomość ustawy o pomocy społecznej,</w:t>
      </w:r>
    </w:p>
    <w:p w14:paraId="4359D3F3" w14:textId="77777777" w:rsidR="008E396E" w:rsidRPr="005E1048" w:rsidRDefault="008E396E" w:rsidP="006906B3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posiadanie wiedzy z zakresu aktów prawnych regulujących funkcjonowanie domu pomocy społecznej,</w:t>
      </w:r>
    </w:p>
    <w:p w14:paraId="6824F29B" w14:textId="77777777" w:rsidR="008E396E" w:rsidRPr="005E1048" w:rsidRDefault="008E396E" w:rsidP="006906B3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doświadczenie zawodowe w pracy w jednostkach administracji publicznej,</w:t>
      </w:r>
    </w:p>
    <w:p w14:paraId="6C7C22A3" w14:textId="77777777" w:rsidR="008E396E" w:rsidRPr="005E1048" w:rsidRDefault="008E396E" w:rsidP="006906B3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umiejętność analitycznego myślenia,</w:t>
      </w:r>
    </w:p>
    <w:p w14:paraId="7149AA7E" w14:textId="77777777" w:rsidR="008E396E" w:rsidRPr="005E1048" w:rsidRDefault="008E396E" w:rsidP="006906B3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posiadanie następujących cech osobowości i umiejętności psychospołecznych: komunikatywność, dobra organizacja pracy, konsekwencja w realizowaniu zadań, terminowość, punktualność, wytrwałość, odporność na stres, umiejętność pracy w zespole, umiejętność podejmowania samodzielnych decyzji, znajomość i umiejętność korzystania z przepisów prawa,</w:t>
      </w:r>
    </w:p>
    <w:p w14:paraId="321E978A" w14:textId="77777777" w:rsidR="008E396E" w:rsidRPr="005E1048" w:rsidRDefault="008E396E" w:rsidP="006906B3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kierowanie się zasadami etyki zawodowej,</w:t>
      </w:r>
    </w:p>
    <w:p w14:paraId="6F72AAD7" w14:textId="77777777" w:rsidR="006906B3" w:rsidRPr="005E1048" w:rsidRDefault="006906B3" w:rsidP="006906B3">
      <w:pPr>
        <w:pStyle w:val="Akapitzlist"/>
        <w:numPr>
          <w:ilvl w:val="0"/>
          <w:numId w:val="16"/>
        </w:numPr>
        <w:spacing w:line="240" w:lineRule="auto"/>
        <w:jc w:val="both"/>
        <w:rPr>
          <w:rStyle w:val="Pogrubienie"/>
          <w:rFonts w:cstheme="minorHAnsi"/>
          <w:b w:val="0"/>
          <w:bCs w:val="0"/>
          <w:sz w:val="20"/>
          <w:szCs w:val="20"/>
        </w:rPr>
      </w:pPr>
      <w:r w:rsidRPr="005E1048">
        <w:rPr>
          <w:rStyle w:val="Pogrubienie"/>
          <w:rFonts w:cstheme="minorHAnsi"/>
          <w:sz w:val="20"/>
          <w:szCs w:val="20"/>
        </w:rPr>
        <w:t>Zakres wykonywanych zadań na stanowisku:</w:t>
      </w:r>
    </w:p>
    <w:p w14:paraId="6D814D38" w14:textId="77777777" w:rsidR="000A5502" w:rsidRDefault="006906B3" w:rsidP="00D67263">
      <w:pPr>
        <w:pStyle w:val="Akapitzlist"/>
        <w:numPr>
          <w:ilvl w:val="0"/>
          <w:numId w:val="17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0A5502">
        <w:rPr>
          <w:rFonts w:cstheme="minorHAnsi"/>
          <w:sz w:val="20"/>
          <w:szCs w:val="20"/>
        </w:rPr>
        <w:t>prowadzenie rachunkowości jednostki zgodnie z obowiązującymi przepisami,</w:t>
      </w:r>
    </w:p>
    <w:p w14:paraId="2CB07948" w14:textId="147C3CA8" w:rsidR="006906B3" w:rsidRPr="000A5502" w:rsidRDefault="006906B3" w:rsidP="00D67263">
      <w:pPr>
        <w:pStyle w:val="Akapitzlist"/>
        <w:numPr>
          <w:ilvl w:val="0"/>
          <w:numId w:val="17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0A5502">
        <w:rPr>
          <w:rFonts w:cstheme="minorHAnsi"/>
          <w:sz w:val="20"/>
          <w:szCs w:val="20"/>
        </w:rPr>
        <w:t>wykonywanie dyspozycji środkami pieniężnymi,</w:t>
      </w:r>
    </w:p>
    <w:p w14:paraId="09298C09" w14:textId="77777777" w:rsidR="006906B3" w:rsidRDefault="006906B3" w:rsidP="006906B3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lastRenderedPageBreak/>
        <w:t>c) dokonywanie wstępnej kontroli zgodności operacji gospodarczych i finansowych z planem finansowym,</w:t>
      </w:r>
      <w:r w:rsidRPr="005E1048">
        <w:rPr>
          <w:rFonts w:cstheme="minorHAnsi"/>
          <w:sz w:val="20"/>
          <w:szCs w:val="20"/>
        </w:rPr>
        <w:br/>
        <w:t>d) bieżąca analiza środków w budżecie Domu,</w:t>
      </w:r>
    </w:p>
    <w:p w14:paraId="454561DD" w14:textId="77777777" w:rsidR="000A5502" w:rsidRPr="005E1048" w:rsidRDefault="000A5502" w:rsidP="006906B3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19EDF6AF" w14:textId="77777777" w:rsidR="006906B3" w:rsidRPr="005E1048" w:rsidRDefault="006906B3" w:rsidP="006906B3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e) dokonywanie wstępnej kontroli kompletności i rzetelności dokumentów dotyczących operacji gospodarczych i finansowych,</w:t>
      </w:r>
    </w:p>
    <w:p w14:paraId="591D6101" w14:textId="77777777" w:rsidR="006906B3" w:rsidRPr="005E1048" w:rsidRDefault="006906B3" w:rsidP="006906B3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f) sprawdzanie prawidłowości udzielania zamówień publicznych,</w:t>
      </w:r>
    </w:p>
    <w:p w14:paraId="571F3D80" w14:textId="77777777" w:rsidR="006906B3" w:rsidRPr="005E1048" w:rsidRDefault="006906B3" w:rsidP="006906B3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g) organizacja i nadzór nad obsługą finansowo-księgową Domu,</w:t>
      </w:r>
    </w:p>
    <w:p w14:paraId="6487450B" w14:textId="77777777" w:rsidR="006906B3" w:rsidRPr="005E1048" w:rsidRDefault="006906B3" w:rsidP="006906B3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h) sporządzanie planów dochodów i wydatków oraz kontrolowanie realizacji tych planów,</w:t>
      </w:r>
    </w:p>
    <w:p w14:paraId="3470A644" w14:textId="77777777" w:rsidR="006906B3" w:rsidRPr="005E1048" w:rsidRDefault="006906B3" w:rsidP="006906B3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i) rozliczanie dotacji otrzymanych na realizację zadań i sporządzanie sprawozdania w tym zakresie,</w:t>
      </w:r>
    </w:p>
    <w:p w14:paraId="60A74E6D" w14:textId="77777777" w:rsidR="006906B3" w:rsidRPr="005E1048" w:rsidRDefault="006906B3" w:rsidP="006906B3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j) przestrzeganie dyscypliny finansów publicznych,</w:t>
      </w:r>
    </w:p>
    <w:p w14:paraId="0D788FA1" w14:textId="77777777" w:rsidR="006906B3" w:rsidRPr="005E1048" w:rsidRDefault="006906B3" w:rsidP="006906B3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k) dokonywanie przelewów drogą elektroniczną,</w:t>
      </w:r>
    </w:p>
    <w:p w14:paraId="652AD9C5" w14:textId="77777777" w:rsidR="006906B3" w:rsidRPr="005E1048" w:rsidRDefault="006906B3" w:rsidP="006906B3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m) prowadzenie rozliczeń bankowych,</w:t>
      </w:r>
    </w:p>
    <w:p w14:paraId="37F142F1" w14:textId="77777777" w:rsidR="006906B3" w:rsidRPr="005E1048" w:rsidRDefault="006906B3" w:rsidP="006906B3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n) opracowywanie budżetu,</w:t>
      </w:r>
    </w:p>
    <w:p w14:paraId="3DA1F25D" w14:textId="77777777" w:rsidR="006906B3" w:rsidRPr="005E1048" w:rsidRDefault="006906B3" w:rsidP="006906B3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o) nadzorowanie prowadzenia inwentaryzacji składników majątkowych,</w:t>
      </w:r>
    </w:p>
    <w:p w14:paraId="08DBB953" w14:textId="77777777" w:rsidR="006906B3" w:rsidRPr="005E1048" w:rsidRDefault="006906B3" w:rsidP="006906B3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p) prawidłowe pobieranie i odprowadzanie dochodów,</w:t>
      </w:r>
    </w:p>
    <w:p w14:paraId="706148F7" w14:textId="77777777" w:rsidR="006906B3" w:rsidRPr="005E1048" w:rsidRDefault="006906B3" w:rsidP="006906B3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q) prowadzenie korespondencji w zakresie spraw finansowych,</w:t>
      </w:r>
    </w:p>
    <w:p w14:paraId="5F392530" w14:textId="77777777" w:rsidR="006906B3" w:rsidRPr="005E1048" w:rsidRDefault="006906B3" w:rsidP="006906B3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r) nadzór nad należytym przechowywaniem i zabezpieczaniem dokumentów finansowo-księgowych,</w:t>
      </w:r>
    </w:p>
    <w:p w14:paraId="2E548D36" w14:textId="77777777" w:rsidR="006906B3" w:rsidRPr="005E1048" w:rsidRDefault="006906B3" w:rsidP="006906B3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s) sporządzanie analiz i sprawozdań,</w:t>
      </w:r>
    </w:p>
    <w:p w14:paraId="7CBA243C" w14:textId="77777777" w:rsidR="006906B3" w:rsidRPr="005E1048" w:rsidRDefault="006906B3" w:rsidP="006906B3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t) nadzór nad wyliczaniem wynagrodzeń i  świadczeń z ubezpieczenia społecznego,</w:t>
      </w:r>
    </w:p>
    <w:p w14:paraId="0C0D06EA" w14:textId="77777777" w:rsidR="006906B3" w:rsidRPr="005E1048" w:rsidRDefault="006906B3" w:rsidP="006906B3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 xml:space="preserve">u) opracowywanie projektów przepisów wewnętrznych wydawanych przez Dyrektora jednostki, dotyczących prowadzenia rachunkowości, a w szczególności zakładowego planu kont, obiegu dokumentów księgowych, zasad prowadzenia i rozliczenia inwentaryzacji.   </w:t>
      </w:r>
    </w:p>
    <w:p w14:paraId="6ACEEEE2" w14:textId="77777777" w:rsidR="006906B3" w:rsidRPr="005E1048" w:rsidRDefault="006906B3" w:rsidP="006906B3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Warunki zatrudnienia na stanowisku:</w:t>
      </w:r>
    </w:p>
    <w:p w14:paraId="1FAF56EE" w14:textId="77777777" w:rsidR="006906B3" w:rsidRPr="005E1048" w:rsidRDefault="006906B3" w:rsidP="006906B3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praca w pełnym wymiarze czasu pracy od godz. 7.00 do 15.00.</w:t>
      </w:r>
    </w:p>
    <w:p w14:paraId="24A6A1A2" w14:textId="77777777" w:rsidR="006906B3" w:rsidRPr="005E1048" w:rsidRDefault="006906B3" w:rsidP="006906B3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>praca w zespole,</w:t>
      </w:r>
    </w:p>
    <w:p w14:paraId="27938E08" w14:textId="77777777" w:rsidR="006906B3" w:rsidRPr="005E1048" w:rsidRDefault="006906B3" w:rsidP="006906B3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eastAsia="Times New Roman" w:cstheme="minorHAnsi"/>
          <w:sz w:val="20"/>
          <w:szCs w:val="20"/>
          <w:lang w:eastAsia="pl-PL"/>
        </w:rPr>
        <w:t>czynniki uciążliwe: stałe obciążenie statyczne związane z pracą siedzącą, praca przy komputerze powyżej 4 godzin dziennie,</w:t>
      </w:r>
    </w:p>
    <w:p w14:paraId="40F87CD6" w14:textId="77777777" w:rsidR="00BE6EDB" w:rsidRPr="005E1048" w:rsidRDefault="00BE6EDB" w:rsidP="006906B3">
      <w:pPr>
        <w:pStyle w:val="Default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E1048">
        <w:rPr>
          <w:rFonts w:asciiTheme="minorHAnsi" w:hAnsiTheme="minorHAnsi" w:cstheme="minorHAnsi"/>
          <w:b/>
          <w:bCs/>
          <w:sz w:val="20"/>
          <w:szCs w:val="20"/>
        </w:rPr>
        <w:t xml:space="preserve">Wymagane dokumenty: </w:t>
      </w:r>
    </w:p>
    <w:p w14:paraId="17D9F76F" w14:textId="77777777" w:rsidR="00BE6EDB" w:rsidRPr="005E1048" w:rsidRDefault="00BE6EDB" w:rsidP="006906B3">
      <w:pPr>
        <w:pStyle w:val="Default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E1048">
        <w:rPr>
          <w:rFonts w:asciiTheme="minorHAnsi" w:hAnsiTheme="minorHAnsi" w:cstheme="minorHAnsi"/>
          <w:sz w:val="20"/>
          <w:szCs w:val="20"/>
        </w:rPr>
        <w:t>Kwestionariusz własnoręcznie podpisany oraz klauzula o wyrażeniu zgody na przetwarzanie danych osobowych / dostępne są na stronie internetowej DPS dla Kombatantów w Zielonej Górze  w linkach poniżej.</w:t>
      </w:r>
    </w:p>
    <w:p w14:paraId="1FF62110" w14:textId="77777777" w:rsidR="00BE6EDB" w:rsidRPr="005E1048" w:rsidRDefault="00BE6EDB" w:rsidP="006906B3">
      <w:pPr>
        <w:pStyle w:val="Default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1048">
        <w:rPr>
          <w:rFonts w:asciiTheme="minorHAnsi" w:hAnsiTheme="minorHAnsi" w:cstheme="minorHAnsi"/>
          <w:sz w:val="20"/>
          <w:szCs w:val="20"/>
        </w:rPr>
        <w:t>Kopie świadectw i dyplomów potwierdzających wykształcenie i przygotowanie zawodowe.</w:t>
      </w:r>
    </w:p>
    <w:p w14:paraId="405F1E15" w14:textId="77777777" w:rsidR="00BE6EDB" w:rsidRPr="005E1048" w:rsidRDefault="00BE6EDB" w:rsidP="006906B3">
      <w:pPr>
        <w:pStyle w:val="Default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1048">
        <w:rPr>
          <w:rFonts w:asciiTheme="minorHAnsi" w:hAnsiTheme="minorHAnsi" w:cstheme="minorHAnsi"/>
          <w:sz w:val="20"/>
          <w:szCs w:val="20"/>
        </w:rPr>
        <w:t>Kopie zaświadczeń o ukończonych kursach i szkoleniach.</w:t>
      </w:r>
    </w:p>
    <w:p w14:paraId="1C11D91B" w14:textId="77777777" w:rsidR="00BE6EDB" w:rsidRPr="005E1048" w:rsidRDefault="00BE6EDB" w:rsidP="006906B3">
      <w:pPr>
        <w:pStyle w:val="Default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1048">
        <w:rPr>
          <w:rFonts w:asciiTheme="minorHAnsi" w:hAnsiTheme="minorHAnsi" w:cstheme="minorHAnsi"/>
          <w:sz w:val="20"/>
          <w:szCs w:val="20"/>
        </w:rPr>
        <w:t>Kopie świadectw pracy.</w:t>
      </w:r>
    </w:p>
    <w:p w14:paraId="73C2B39A" w14:textId="77777777" w:rsidR="00BE6EDB" w:rsidRPr="005E1048" w:rsidRDefault="00BE6EDB" w:rsidP="006906B3">
      <w:pPr>
        <w:pStyle w:val="Default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1048">
        <w:rPr>
          <w:rFonts w:asciiTheme="minorHAnsi" w:hAnsiTheme="minorHAnsi" w:cstheme="minorHAnsi"/>
          <w:sz w:val="20"/>
          <w:szCs w:val="20"/>
        </w:rPr>
        <w:t>Kserokopie innych dokumentów potwierdzających dorobek i kwalifikacje zawodowe.</w:t>
      </w:r>
    </w:p>
    <w:p w14:paraId="0F711023" w14:textId="77777777" w:rsidR="00BE6EDB" w:rsidRPr="005E1048" w:rsidRDefault="00BE6EDB" w:rsidP="006906B3">
      <w:pPr>
        <w:pStyle w:val="Default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1048">
        <w:rPr>
          <w:rFonts w:asciiTheme="minorHAnsi" w:hAnsiTheme="minorHAnsi" w:cstheme="minorHAnsi"/>
          <w:sz w:val="20"/>
          <w:szCs w:val="20"/>
        </w:rPr>
        <w:t>Oświadczenie, że kandydat posiada pełną zdolność do czynności prawnych oraz korzysta z pełni praw publicznych.</w:t>
      </w:r>
    </w:p>
    <w:p w14:paraId="7F84C57C" w14:textId="77777777" w:rsidR="00BE6EDB" w:rsidRPr="005E1048" w:rsidRDefault="00BE6EDB" w:rsidP="006906B3">
      <w:pPr>
        <w:pStyle w:val="Default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1048">
        <w:rPr>
          <w:rFonts w:asciiTheme="minorHAnsi" w:hAnsiTheme="minorHAnsi" w:cstheme="minorHAnsi"/>
          <w:sz w:val="20"/>
          <w:szCs w:val="20"/>
        </w:rPr>
        <w:t>Oświadczenie, że kandydat nie był skazany prawomocnym wyrokiem sądu za umyślne przestępstwo ścigane z oskarżenia publicznego lub umyślne przestępstwo skarbowe.</w:t>
      </w:r>
    </w:p>
    <w:p w14:paraId="23991DC9" w14:textId="627875BA" w:rsidR="00BE6EDB" w:rsidRPr="005E1048" w:rsidRDefault="00BE6EDB" w:rsidP="006906B3">
      <w:pPr>
        <w:pStyle w:val="Default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1048">
        <w:rPr>
          <w:rFonts w:asciiTheme="minorHAnsi" w:hAnsiTheme="minorHAnsi" w:cstheme="minorHAnsi"/>
          <w:sz w:val="20"/>
          <w:szCs w:val="20"/>
        </w:rPr>
        <w:t>Oświadczenie, że kandydat nie był karany zakazem pełnienia funkcji kierowniczych związanych z</w:t>
      </w:r>
      <w:r w:rsidR="006906B3" w:rsidRPr="005E1048">
        <w:rPr>
          <w:rFonts w:asciiTheme="minorHAnsi" w:hAnsiTheme="minorHAnsi" w:cstheme="minorHAnsi"/>
          <w:sz w:val="20"/>
          <w:szCs w:val="20"/>
        </w:rPr>
        <w:t> </w:t>
      </w:r>
      <w:r w:rsidRPr="005E1048">
        <w:rPr>
          <w:rFonts w:asciiTheme="minorHAnsi" w:hAnsiTheme="minorHAnsi" w:cstheme="minorHAnsi"/>
          <w:sz w:val="20"/>
          <w:szCs w:val="20"/>
        </w:rPr>
        <w:t>dysponowaniem środkami publicznymi.</w:t>
      </w:r>
    </w:p>
    <w:p w14:paraId="441865B0" w14:textId="77777777" w:rsidR="00BE6EDB" w:rsidRPr="005E1048" w:rsidRDefault="00BE6EDB" w:rsidP="006906B3">
      <w:pPr>
        <w:pStyle w:val="Default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1048">
        <w:rPr>
          <w:rFonts w:asciiTheme="minorHAnsi" w:hAnsiTheme="minorHAnsi" w:cstheme="minorHAnsi"/>
          <w:sz w:val="20"/>
          <w:szCs w:val="20"/>
        </w:rPr>
        <w:t xml:space="preserve">Oświadczenie o posiadaniu obywatelstwa polskiego. </w:t>
      </w:r>
    </w:p>
    <w:p w14:paraId="5059D8BB" w14:textId="77777777" w:rsidR="00BE6EDB" w:rsidRPr="005E1048" w:rsidRDefault="00BE6EDB" w:rsidP="006906B3">
      <w:pPr>
        <w:pStyle w:val="Default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1048">
        <w:rPr>
          <w:rFonts w:asciiTheme="minorHAnsi" w:hAnsiTheme="minorHAnsi" w:cstheme="minorHAnsi"/>
          <w:sz w:val="20"/>
          <w:szCs w:val="20"/>
        </w:rPr>
        <w:t xml:space="preserve">Wszystkie kserokopie dokumentów muszą być potwierdzone za zgodność. </w:t>
      </w:r>
    </w:p>
    <w:p w14:paraId="21DC6470" w14:textId="77777777" w:rsidR="00BE6EDB" w:rsidRPr="005E1048" w:rsidRDefault="00BE6EDB" w:rsidP="006906B3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b/>
          <w:bCs/>
          <w:sz w:val="20"/>
          <w:szCs w:val="20"/>
        </w:rPr>
        <w:t xml:space="preserve">Termin i miejsce składania dokumentów: </w:t>
      </w:r>
    </w:p>
    <w:p w14:paraId="1F05E2BF" w14:textId="329795F8" w:rsidR="00BE6EDB" w:rsidRPr="005E1048" w:rsidRDefault="00BE6EDB" w:rsidP="006906B3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  <w:r w:rsidRPr="005E1048">
        <w:rPr>
          <w:rFonts w:cstheme="minorHAnsi"/>
          <w:sz w:val="20"/>
          <w:szCs w:val="20"/>
        </w:rPr>
        <w:t xml:space="preserve">Wymagane dokumenty należy składać w zamkniętej kopercie z dopiskiem: </w:t>
      </w:r>
      <w:r w:rsidRPr="005E1048">
        <w:rPr>
          <w:rFonts w:cstheme="minorHAnsi"/>
          <w:i/>
          <w:iCs/>
          <w:sz w:val="20"/>
          <w:szCs w:val="20"/>
        </w:rPr>
        <w:t>„</w:t>
      </w:r>
      <w:r w:rsidRPr="005E1048">
        <w:rPr>
          <w:rFonts w:cstheme="minorHAnsi"/>
          <w:b/>
          <w:bCs/>
          <w:i/>
          <w:iCs/>
          <w:sz w:val="20"/>
          <w:szCs w:val="20"/>
        </w:rPr>
        <w:t>nabór na stanowisko Głównego księgowego</w:t>
      </w:r>
      <w:r w:rsidRPr="005E1048">
        <w:rPr>
          <w:rFonts w:cstheme="minorHAnsi"/>
          <w:i/>
          <w:iCs/>
          <w:sz w:val="20"/>
          <w:szCs w:val="20"/>
        </w:rPr>
        <w:t xml:space="preserve">” </w:t>
      </w:r>
      <w:r w:rsidRPr="005E1048">
        <w:rPr>
          <w:rFonts w:cstheme="minorHAnsi"/>
          <w:sz w:val="20"/>
          <w:szCs w:val="20"/>
        </w:rPr>
        <w:t xml:space="preserve">w sekretariacie </w:t>
      </w:r>
      <w:r w:rsidRPr="005E1048">
        <w:rPr>
          <w:rFonts w:cstheme="minorHAnsi"/>
          <w:i/>
          <w:sz w:val="20"/>
          <w:szCs w:val="20"/>
        </w:rPr>
        <w:t>Domu Pomocy Społecznej dla Kombatantów w Zielonej Górze,  ul. Lubuska 11</w:t>
      </w:r>
      <w:r w:rsidRPr="005E1048">
        <w:rPr>
          <w:rFonts w:cstheme="minorHAnsi"/>
          <w:sz w:val="20"/>
          <w:szCs w:val="20"/>
        </w:rPr>
        <w:t xml:space="preserve"> lub listem na adres podany wyżej </w:t>
      </w:r>
      <w:r w:rsidRPr="005E1048">
        <w:rPr>
          <w:rFonts w:cstheme="minorHAnsi"/>
          <w:b/>
          <w:bCs/>
          <w:sz w:val="20"/>
          <w:szCs w:val="20"/>
        </w:rPr>
        <w:t>w</w:t>
      </w:r>
      <w:r w:rsidR="00935542">
        <w:rPr>
          <w:rFonts w:cstheme="minorHAnsi"/>
          <w:b/>
          <w:bCs/>
          <w:sz w:val="20"/>
          <w:szCs w:val="20"/>
        </w:rPr>
        <w:t xml:space="preserve"> terminie do dnia: 18 stycznia 2021 r.</w:t>
      </w:r>
      <w:r w:rsidRPr="005E1048">
        <w:rPr>
          <w:rFonts w:cstheme="minorHAnsi"/>
          <w:b/>
          <w:bCs/>
          <w:sz w:val="20"/>
          <w:szCs w:val="20"/>
        </w:rPr>
        <w:t xml:space="preserve"> do godz. 14.oo</w:t>
      </w:r>
      <w:r w:rsidR="00935542">
        <w:rPr>
          <w:rFonts w:cstheme="minorHAnsi"/>
          <w:b/>
          <w:bCs/>
          <w:sz w:val="20"/>
          <w:szCs w:val="20"/>
        </w:rPr>
        <w:t>,</w:t>
      </w:r>
      <w:r w:rsidRPr="005E1048">
        <w:rPr>
          <w:rFonts w:cstheme="minorHAnsi"/>
          <w:b/>
          <w:bCs/>
          <w:sz w:val="20"/>
          <w:szCs w:val="20"/>
        </w:rPr>
        <w:t xml:space="preserve">  </w:t>
      </w:r>
      <w:r w:rsidR="00935542">
        <w:rPr>
          <w:rFonts w:cstheme="minorHAnsi"/>
          <w:sz w:val="20"/>
          <w:szCs w:val="20"/>
        </w:rPr>
        <w:t>d</w:t>
      </w:r>
      <w:r w:rsidRPr="005E1048">
        <w:rPr>
          <w:rFonts w:cstheme="minorHAnsi"/>
          <w:sz w:val="20"/>
          <w:szCs w:val="20"/>
        </w:rPr>
        <w:t xml:space="preserve">ecyduje data wpływu dokumentów do siedziby </w:t>
      </w:r>
      <w:r w:rsidRPr="005E1048">
        <w:rPr>
          <w:rFonts w:cstheme="minorHAnsi"/>
          <w:i/>
          <w:sz w:val="20"/>
          <w:szCs w:val="20"/>
        </w:rPr>
        <w:t>Domu Pomocy Społecznej dla Kombatantów w</w:t>
      </w:r>
      <w:r w:rsidR="00A64C00" w:rsidRPr="005E1048">
        <w:rPr>
          <w:rFonts w:cstheme="minorHAnsi"/>
          <w:i/>
          <w:sz w:val="20"/>
          <w:szCs w:val="20"/>
        </w:rPr>
        <w:t> </w:t>
      </w:r>
      <w:r w:rsidRPr="005E1048">
        <w:rPr>
          <w:rFonts w:cstheme="minorHAnsi"/>
          <w:i/>
          <w:sz w:val="20"/>
          <w:szCs w:val="20"/>
        </w:rPr>
        <w:t>Zielonej Górze</w:t>
      </w:r>
      <w:r w:rsidRPr="005E1048">
        <w:rPr>
          <w:rFonts w:cstheme="minorHAnsi"/>
          <w:sz w:val="20"/>
          <w:szCs w:val="20"/>
        </w:rPr>
        <w:t xml:space="preserve">. </w:t>
      </w:r>
    </w:p>
    <w:p w14:paraId="3FD88CDB" w14:textId="77777777" w:rsidR="00BE6EDB" w:rsidRPr="005E1048" w:rsidRDefault="00BE6EDB" w:rsidP="006906B3">
      <w:pPr>
        <w:pStyle w:val="Default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1048">
        <w:rPr>
          <w:rFonts w:asciiTheme="minorHAnsi" w:hAnsiTheme="minorHAnsi" w:cstheme="minorHAnsi"/>
          <w:sz w:val="20"/>
          <w:szCs w:val="20"/>
        </w:rPr>
        <w:t xml:space="preserve">Dokumenty, które wpłyną po terminie wyżej określonym nie będą rozpatrywane. </w:t>
      </w:r>
    </w:p>
    <w:p w14:paraId="71A094BB" w14:textId="77777777" w:rsidR="00BE6EDB" w:rsidRPr="005E1048" w:rsidRDefault="00BE6EDB" w:rsidP="006906B3">
      <w:pPr>
        <w:pStyle w:val="Default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1048">
        <w:rPr>
          <w:rFonts w:asciiTheme="minorHAnsi" w:hAnsiTheme="minorHAnsi" w:cstheme="minorHAnsi"/>
          <w:b/>
          <w:sz w:val="20"/>
          <w:szCs w:val="20"/>
        </w:rPr>
        <w:t>Informacja o wskaźniku zatrudnienia osób niepełnosprawnych:</w:t>
      </w:r>
    </w:p>
    <w:p w14:paraId="3876CEB5" w14:textId="31124D46" w:rsidR="00BE6EDB" w:rsidRPr="005E1048" w:rsidRDefault="00BE6EDB" w:rsidP="006906B3">
      <w:pPr>
        <w:pStyle w:val="Akapitzlist1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E1048">
        <w:rPr>
          <w:rFonts w:asciiTheme="minorHAnsi" w:eastAsia="Times New Roman" w:hAnsiTheme="minorHAnsi" w:cstheme="minorHAnsi"/>
          <w:color w:val="333333"/>
          <w:sz w:val="20"/>
          <w:szCs w:val="20"/>
        </w:rPr>
        <w:t>W miesiącu poprzedzającym datę upublicznienia ogłoszenia wskaźnik zatrudnienia osób niepełnosprawnych w</w:t>
      </w:r>
      <w:r w:rsidR="00A64C00" w:rsidRPr="005E1048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  </w:t>
      </w:r>
      <w:r w:rsidRPr="005E1048">
        <w:rPr>
          <w:rFonts w:asciiTheme="minorHAnsi" w:eastAsia="Times New Roman" w:hAnsiTheme="minorHAnsi" w:cstheme="minorHAnsi"/>
          <w:i/>
          <w:color w:val="333333"/>
          <w:sz w:val="20"/>
          <w:szCs w:val="20"/>
        </w:rPr>
        <w:t>Domu Pomocy Społecznej dla Kombatantów Zielonej Górze</w:t>
      </w:r>
      <w:r w:rsidRPr="005E1048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, w rozumieniu przepisów o rehabilitacji zawodowej i społecznej oraz zatrudnieniu osób niepełnosprawnych wynosił co najmniej 6 %. </w:t>
      </w:r>
    </w:p>
    <w:p w14:paraId="40E4CA80" w14:textId="77777777" w:rsidR="00BE6EDB" w:rsidRPr="005E1048" w:rsidRDefault="00BE6EDB" w:rsidP="006906B3">
      <w:pPr>
        <w:pStyle w:val="Default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E1048">
        <w:rPr>
          <w:rFonts w:asciiTheme="minorHAnsi" w:hAnsiTheme="minorHAnsi" w:cstheme="minorHAnsi"/>
          <w:b/>
          <w:bCs/>
          <w:sz w:val="20"/>
          <w:szCs w:val="20"/>
        </w:rPr>
        <w:t xml:space="preserve">Inne informacje: </w:t>
      </w:r>
    </w:p>
    <w:p w14:paraId="243954B0" w14:textId="4FDD36AE" w:rsidR="00BE6EDB" w:rsidRPr="005E1048" w:rsidRDefault="00BE6EDB" w:rsidP="006906B3">
      <w:pPr>
        <w:pStyle w:val="Akapitzlist1"/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  <w:sz w:val="20"/>
          <w:szCs w:val="20"/>
        </w:rPr>
      </w:pPr>
      <w:r w:rsidRPr="005E1048">
        <w:rPr>
          <w:rFonts w:asciiTheme="minorHAnsi" w:eastAsia="Times New Roman" w:hAnsiTheme="minorHAnsi" w:cstheme="minorHAnsi"/>
          <w:color w:val="333333"/>
          <w:sz w:val="20"/>
          <w:szCs w:val="20"/>
        </w:rPr>
        <w:lastRenderedPageBreak/>
        <w:t xml:space="preserve">Ogłoszenie jest opublikowane: w Biuletynie Informacji Publicznej Domu Pomocy Społecznej dla Kombatantów http://www.kombatant.bipzielonagora.pl/ oraz wywieszone na tablicy informacyjnej Domu Pomocy Społecznej dla Kombatantów w Zielonej Górze, </w:t>
      </w:r>
      <w:r w:rsidRPr="005E1048">
        <w:rPr>
          <w:rFonts w:asciiTheme="minorHAnsi" w:eastAsia="Times New Roman" w:hAnsiTheme="minorHAnsi" w:cstheme="minorHAnsi"/>
          <w:color w:val="333333"/>
          <w:sz w:val="20"/>
          <w:szCs w:val="20"/>
        </w:rPr>
        <w:br/>
        <w:t xml:space="preserve">ul. Lubuska 11. Wymagane dokumenty: list motywacyjny, szczegółowe CV </w:t>
      </w:r>
      <w:r w:rsidRPr="005E1048">
        <w:rPr>
          <w:rFonts w:asciiTheme="minorHAnsi" w:eastAsia="Times New Roman" w:hAnsiTheme="minorHAnsi" w:cstheme="minorHAnsi"/>
          <w:color w:val="333333"/>
          <w:sz w:val="20"/>
          <w:szCs w:val="20"/>
        </w:rPr>
        <w:br/>
        <w:t xml:space="preserve">(z uwzględnieniem dokładnego przebiegu kariery zawodowej), powinny być opatrzone klauzulą: „Wyrażam zgodę na przetwarzanie moich danych osobowych zawartych </w:t>
      </w:r>
      <w:r w:rsidRPr="005E1048">
        <w:rPr>
          <w:rFonts w:asciiTheme="minorHAnsi" w:eastAsia="Times New Roman" w:hAnsiTheme="minorHAnsi" w:cstheme="minorHAnsi"/>
          <w:color w:val="333333"/>
          <w:sz w:val="20"/>
          <w:szCs w:val="20"/>
        </w:rPr>
        <w:br/>
        <w:t>w ofercie pracy dla potrzeb niezbędnych do realizacji procesu rekrutacji zgodnie z ustawą o</w:t>
      </w:r>
      <w:r w:rsidR="00A64C00" w:rsidRPr="005E1048">
        <w:rPr>
          <w:rFonts w:asciiTheme="minorHAnsi" w:eastAsia="Times New Roman" w:hAnsiTheme="minorHAnsi" w:cstheme="minorHAnsi"/>
          <w:color w:val="333333"/>
          <w:sz w:val="20"/>
          <w:szCs w:val="20"/>
        </w:rPr>
        <w:t> </w:t>
      </w:r>
      <w:r w:rsidRPr="005E1048">
        <w:rPr>
          <w:rFonts w:asciiTheme="minorHAnsi" w:eastAsia="Times New Roman" w:hAnsiTheme="minorHAnsi" w:cstheme="minorHAnsi"/>
          <w:color w:val="333333"/>
          <w:sz w:val="20"/>
          <w:szCs w:val="20"/>
        </w:rPr>
        <w:t>ochronie danych osobowych z dnia  10 maja 2018r. (t.j. Dz.U. 2018, poz. 1000 z późn. zm.) oraz ustawą z dnia 22.11.2008r. o pracownikach samorządowych (</w:t>
      </w:r>
      <w:r w:rsidRPr="005E1048">
        <w:rPr>
          <w:rFonts w:asciiTheme="minorHAnsi" w:eastAsia="Times New Roman" w:hAnsiTheme="minorHAnsi" w:cstheme="minorHAnsi"/>
          <w:color w:val="111111"/>
          <w:sz w:val="20"/>
          <w:szCs w:val="20"/>
        </w:rPr>
        <w:t>t.j. Dz.U. 2019, poz. 1282 z późn. zm.</w:t>
      </w:r>
      <w:r w:rsidRPr="005E1048">
        <w:rPr>
          <w:rFonts w:asciiTheme="minorHAnsi" w:eastAsia="Times New Roman" w:hAnsiTheme="minorHAnsi" w:cstheme="minorHAnsi"/>
          <w:color w:val="333333"/>
          <w:sz w:val="20"/>
          <w:szCs w:val="20"/>
        </w:rPr>
        <w:t>)” oraz własnoręcznym podpisem.</w:t>
      </w:r>
    </w:p>
    <w:p w14:paraId="4672A2A7" w14:textId="77777777" w:rsidR="00BE6EDB" w:rsidRPr="005E1048" w:rsidRDefault="00BE6EDB" w:rsidP="006906B3">
      <w:pPr>
        <w:pStyle w:val="Akapitzlist1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  <w:sz w:val="20"/>
          <w:szCs w:val="20"/>
        </w:rPr>
      </w:pPr>
    </w:p>
    <w:p w14:paraId="36D6BBC8" w14:textId="77777777" w:rsidR="00BE6EDB" w:rsidRPr="005E1048" w:rsidRDefault="00BE6EDB" w:rsidP="006906B3">
      <w:pPr>
        <w:pStyle w:val="Akapitzlist1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  <w:sz w:val="20"/>
          <w:szCs w:val="20"/>
        </w:rPr>
      </w:pPr>
    </w:p>
    <w:p w14:paraId="334BC396" w14:textId="6DA9FE6E" w:rsidR="00BE6EDB" w:rsidRPr="005E1048" w:rsidRDefault="00BE6EDB" w:rsidP="006906B3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5E1048">
        <w:rPr>
          <w:rFonts w:cstheme="minorHAnsi"/>
          <w:i/>
          <w:sz w:val="20"/>
          <w:szCs w:val="20"/>
        </w:rPr>
        <w:tab/>
      </w:r>
      <w:r w:rsidRPr="005E1048">
        <w:rPr>
          <w:rFonts w:cstheme="minorHAnsi"/>
          <w:i/>
          <w:sz w:val="20"/>
          <w:szCs w:val="20"/>
        </w:rPr>
        <w:tab/>
      </w:r>
      <w:r w:rsidRPr="005E1048">
        <w:rPr>
          <w:rFonts w:cstheme="minorHAnsi"/>
          <w:i/>
          <w:sz w:val="20"/>
          <w:szCs w:val="20"/>
        </w:rPr>
        <w:tab/>
      </w:r>
      <w:r w:rsidRPr="005E1048">
        <w:rPr>
          <w:rFonts w:cstheme="minorHAnsi"/>
          <w:i/>
          <w:sz w:val="20"/>
          <w:szCs w:val="20"/>
        </w:rPr>
        <w:tab/>
      </w:r>
      <w:r w:rsidRPr="005E1048">
        <w:rPr>
          <w:rFonts w:cstheme="minorHAnsi"/>
          <w:i/>
          <w:sz w:val="20"/>
          <w:szCs w:val="20"/>
        </w:rPr>
        <w:tab/>
      </w:r>
      <w:r w:rsidRPr="005E1048">
        <w:rPr>
          <w:rFonts w:cstheme="minorHAnsi"/>
          <w:i/>
          <w:sz w:val="20"/>
          <w:szCs w:val="20"/>
        </w:rPr>
        <w:tab/>
      </w:r>
      <w:r w:rsidRPr="005E1048">
        <w:rPr>
          <w:rFonts w:cstheme="minorHAnsi"/>
          <w:i/>
          <w:sz w:val="20"/>
          <w:szCs w:val="20"/>
        </w:rPr>
        <w:tab/>
        <w:t xml:space="preserve">    </w:t>
      </w:r>
    </w:p>
    <w:p w14:paraId="7C9B2E2D" w14:textId="16992FD6" w:rsidR="00BE6EDB" w:rsidRPr="005E1048" w:rsidRDefault="00935542" w:rsidP="006906B3">
      <w:pPr>
        <w:spacing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Zielona Góra, dnia 05</w:t>
      </w:r>
      <w:r w:rsidR="00D148B6">
        <w:rPr>
          <w:rFonts w:cstheme="minorHAnsi"/>
          <w:i/>
          <w:sz w:val="20"/>
          <w:szCs w:val="20"/>
        </w:rPr>
        <w:t>.01.2021</w:t>
      </w:r>
      <w:r w:rsidR="00BE6EDB" w:rsidRPr="005E1048">
        <w:rPr>
          <w:rFonts w:cstheme="minorHAnsi"/>
          <w:i/>
          <w:sz w:val="20"/>
          <w:szCs w:val="20"/>
        </w:rPr>
        <w:t>r.</w:t>
      </w:r>
      <w:r w:rsidR="00BE6EDB" w:rsidRPr="005E1048">
        <w:rPr>
          <w:rFonts w:cstheme="minorHAnsi"/>
          <w:i/>
          <w:sz w:val="20"/>
          <w:szCs w:val="20"/>
        </w:rPr>
        <w:tab/>
      </w:r>
      <w:r w:rsidR="00BE6EDB" w:rsidRPr="005E1048">
        <w:rPr>
          <w:rFonts w:cstheme="minorHAnsi"/>
          <w:i/>
          <w:sz w:val="20"/>
          <w:szCs w:val="20"/>
        </w:rPr>
        <w:tab/>
      </w:r>
      <w:r w:rsidR="00BE6EDB" w:rsidRPr="005E1048">
        <w:rPr>
          <w:rFonts w:cstheme="minorHAnsi"/>
          <w:i/>
          <w:sz w:val="20"/>
          <w:szCs w:val="20"/>
        </w:rPr>
        <w:tab/>
      </w:r>
      <w:r w:rsidR="00BE6EDB" w:rsidRPr="005E1048">
        <w:rPr>
          <w:rFonts w:cstheme="minorHAnsi"/>
          <w:i/>
          <w:sz w:val="20"/>
          <w:szCs w:val="20"/>
        </w:rPr>
        <w:tab/>
        <w:t xml:space="preserve">             </w:t>
      </w:r>
      <w:r w:rsidR="009475E8" w:rsidRPr="005E1048">
        <w:rPr>
          <w:rFonts w:cstheme="minorHAnsi"/>
          <w:i/>
          <w:sz w:val="20"/>
          <w:szCs w:val="20"/>
        </w:rPr>
        <w:t xml:space="preserve">   </w:t>
      </w:r>
      <w:r>
        <w:rPr>
          <w:rFonts w:cstheme="minorHAnsi"/>
          <w:i/>
          <w:sz w:val="20"/>
          <w:szCs w:val="20"/>
        </w:rPr>
        <w:t xml:space="preserve">  </w:t>
      </w:r>
    </w:p>
    <w:p w14:paraId="684768A2" w14:textId="77777777" w:rsidR="00BE6EDB" w:rsidRPr="005E1048" w:rsidRDefault="00BE6EDB" w:rsidP="006906B3">
      <w:pPr>
        <w:spacing w:line="240" w:lineRule="auto"/>
        <w:jc w:val="both"/>
        <w:rPr>
          <w:rFonts w:cstheme="minorHAnsi"/>
          <w:i/>
          <w:sz w:val="20"/>
          <w:szCs w:val="20"/>
        </w:rPr>
      </w:pPr>
    </w:p>
    <w:p w14:paraId="16860B76" w14:textId="77777777" w:rsidR="00BE6EDB" w:rsidRPr="005E1048" w:rsidRDefault="00BE6EDB" w:rsidP="006906B3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  <w:r w:rsidRPr="005E1048">
        <w:rPr>
          <w:rFonts w:eastAsia="Times New Roman" w:cstheme="minorHAnsi"/>
          <w:b/>
          <w:bCs/>
          <w:color w:val="000000"/>
          <w:kern w:val="36"/>
          <w:sz w:val="20"/>
          <w:szCs w:val="20"/>
          <w:u w:val="single"/>
          <w:lang w:eastAsia="pl-PL"/>
        </w:rPr>
        <w:t>KLAUZULA INFORMACYJNA</w:t>
      </w:r>
    </w:p>
    <w:p w14:paraId="2F7263F7" w14:textId="77777777" w:rsidR="00BE6EDB" w:rsidRPr="005E1048" w:rsidRDefault="00BE6EDB" w:rsidP="006906B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E1048">
        <w:rPr>
          <w:rFonts w:eastAsia="Times New Roman" w:cstheme="minorHAnsi"/>
          <w:sz w:val="20"/>
          <w:szCs w:val="20"/>
          <w:lang w:eastAsia="pl-PL"/>
        </w:rPr>
        <w:br/>
        <w:t> </w:t>
      </w:r>
    </w:p>
    <w:p w14:paraId="5271DA1D" w14:textId="77777777" w:rsidR="00BE6EDB" w:rsidRPr="005E1048" w:rsidRDefault="00BE6EDB" w:rsidP="006906B3">
      <w:pPr>
        <w:spacing w:before="100" w:beforeAutospacing="1" w:after="0" w:line="240" w:lineRule="auto"/>
        <w:ind w:left="-6"/>
        <w:jc w:val="both"/>
        <w:rPr>
          <w:rFonts w:eastAsia="Times New Roman" w:cstheme="minorHAnsi"/>
          <w:sz w:val="20"/>
          <w:szCs w:val="20"/>
          <w:lang w:eastAsia="pl-PL"/>
        </w:rPr>
      </w:pPr>
      <w:r w:rsidRPr="005E104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(RODO) oraz ustawą z dnia 10 maja 2018 r. o ochronie danych osobowych (Dz. U. 2018 r., poz. 1000) informuję, że: </w:t>
      </w:r>
    </w:p>
    <w:p w14:paraId="74C96D23" w14:textId="61DAD42E" w:rsidR="00BE6EDB" w:rsidRPr="005E1048" w:rsidRDefault="00BE6EDB" w:rsidP="006906B3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E1048"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r w:rsidR="00A64C00" w:rsidRPr="005E104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dministratorem danych osobowych </w:t>
      </w:r>
      <w:r w:rsidRPr="005E1048">
        <w:rPr>
          <w:rFonts w:eastAsia="Times New Roman" w:cstheme="minorHAnsi"/>
          <w:color w:val="000000"/>
          <w:sz w:val="20"/>
          <w:szCs w:val="20"/>
          <w:lang w:eastAsia="pl-PL"/>
        </w:rPr>
        <w:t>jest Dom Pomocy Społecznej dla Kombatantów w Zielonej Górze, ul. Lubuska 11, 65-265 Zielona Góra, REGON: 001059308.</w:t>
      </w:r>
    </w:p>
    <w:p w14:paraId="6E6CD96A" w14:textId="62EC22FF" w:rsidR="00BE6EDB" w:rsidRPr="005E1048" w:rsidRDefault="00BE6EDB" w:rsidP="006906B3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E104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Administrator wyznaczył Inspektora Ochrony Danych Osobowych, z którym kontakt możliwy jest pod numerem tel.: 68 327 08 38 lub poprzez e-mail: </w:t>
      </w:r>
      <w:r w:rsidR="00A64C00" w:rsidRPr="005E1048">
        <w:rPr>
          <w:rFonts w:eastAsia="Times New Roman" w:cstheme="minorHAnsi"/>
          <w:color w:val="000000"/>
          <w:sz w:val="20"/>
          <w:szCs w:val="20"/>
          <w:lang w:eastAsia="pl-PL"/>
        </w:rPr>
        <w:t>o.soinska</w:t>
      </w:r>
      <w:r w:rsidRPr="005E1048">
        <w:rPr>
          <w:rFonts w:eastAsia="Times New Roman" w:cstheme="minorHAnsi"/>
          <w:color w:val="000000"/>
          <w:sz w:val="20"/>
          <w:szCs w:val="20"/>
          <w:lang w:eastAsia="pl-PL"/>
        </w:rPr>
        <w:t>@dpskombatant.zgora.pl.</w:t>
      </w:r>
      <w:bookmarkStart w:id="0" w:name="_GoBack"/>
      <w:bookmarkEnd w:id="0"/>
    </w:p>
    <w:p w14:paraId="60DDA188" w14:textId="77777777" w:rsidR="00BE6EDB" w:rsidRPr="005E1048" w:rsidRDefault="00BE6EDB" w:rsidP="006906B3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E1048">
        <w:rPr>
          <w:rFonts w:eastAsia="Times New Roman" w:cstheme="minorHAnsi"/>
          <w:color w:val="000000"/>
          <w:sz w:val="20"/>
          <w:szCs w:val="20"/>
          <w:lang w:eastAsia="pl-PL"/>
        </w:rPr>
        <w:t>Pana/Pani dane osobowe przetwarzane będą zgodnie z RODO, w celu realizacji procesu rekrutacji w tym rozstrzygnięcia procesu rekrutacji na stanowisko, na które Pan/Pani aplikuje (podstawa prawna: art. 22</w:t>
      </w:r>
      <w:r w:rsidRPr="00935542">
        <w:rPr>
          <w:rFonts w:eastAsia="Times New Roman" w:cstheme="minorHAnsi"/>
          <w:color w:val="000000"/>
          <w:sz w:val="20"/>
          <w:szCs w:val="20"/>
          <w:vertAlign w:val="superscript"/>
          <w:lang w:eastAsia="pl-PL"/>
        </w:rPr>
        <w:t>1</w:t>
      </w:r>
      <w:r w:rsidRPr="005E104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§1 Kodeksu pracy w zw. z art. 6 ust. 1 lit. c RODO). </w:t>
      </w:r>
    </w:p>
    <w:p w14:paraId="318AB925" w14:textId="1C893BA2" w:rsidR="00BE6EDB" w:rsidRPr="000A5502" w:rsidRDefault="00BE6EDB" w:rsidP="00D617C1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A5502">
        <w:rPr>
          <w:rFonts w:eastAsia="Times New Roman" w:cstheme="minorHAnsi"/>
          <w:color w:val="000000"/>
          <w:sz w:val="20"/>
          <w:szCs w:val="20"/>
          <w:lang w:eastAsia="pl-PL"/>
        </w:rPr>
        <w:t>W procesie rekrutacji przetwarzać będziemy podane przez Pana/Panią dane osobowe, o których mowa w art. 22</w:t>
      </w:r>
      <w:r w:rsidRPr="000A5502">
        <w:rPr>
          <w:rFonts w:eastAsia="Times New Roman" w:cstheme="minorHAnsi"/>
          <w:color w:val="000000"/>
          <w:sz w:val="20"/>
          <w:szCs w:val="20"/>
          <w:vertAlign w:val="superscript"/>
          <w:lang w:eastAsia="pl-PL"/>
        </w:rPr>
        <w:t>1</w:t>
      </w:r>
      <w:r w:rsidRPr="000A550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§1 Kodeksu pracy, (czyli m.in.: imię i nazwisko, data urod</w:t>
      </w:r>
      <w:r w:rsidR="000A5502" w:rsidRPr="000A550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zenia, adres do korespondencji, </w:t>
      </w:r>
      <w:r w:rsidRPr="000A5502">
        <w:rPr>
          <w:rFonts w:eastAsia="Times New Roman" w:cstheme="minorHAnsi"/>
          <w:color w:val="000000"/>
          <w:sz w:val="20"/>
          <w:szCs w:val="20"/>
          <w:lang w:eastAsia="pl-PL"/>
        </w:rPr>
        <w:t>wykształcenie, przebieg dotychczasowego zatrudnienia), a także inne dane podane dobrowolnie w</w:t>
      </w:r>
      <w:r w:rsidR="000A5502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0A550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dokumentach aplikacyjnych oraz uzyskane w trakcie spotkań rekrutacyjnych, w tym w zakresie wizerunku. </w:t>
      </w:r>
    </w:p>
    <w:p w14:paraId="31ED9902" w14:textId="106D6776" w:rsidR="00BE6EDB" w:rsidRPr="005E1048" w:rsidRDefault="00BE6EDB" w:rsidP="006906B3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E1048">
        <w:rPr>
          <w:rFonts w:eastAsia="Times New Roman" w:cstheme="minorHAnsi"/>
          <w:color w:val="000000"/>
          <w:sz w:val="20"/>
          <w:szCs w:val="20"/>
          <w:lang w:eastAsia="pl-PL"/>
        </w:rPr>
        <w:t>Odbiorcami danych osobowych będą wyłącznie podmioty przetwarzające uprawnione do uzyskania danych osobowy</w:t>
      </w:r>
      <w:r w:rsidR="000A5502">
        <w:rPr>
          <w:rFonts w:eastAsia="Times New Roman" w:cstheme="minorHAnsi"/>
          <w:color w:val="000000"/>
          <w:sz w:val="20"/>
          <w:szCs w:val="20"/>
          <w:lang w:eastAsia="pl-PL"/>
        </w:rPr>
        <w:t>ch na podstawie przepisów prawa.</w:t>
      </w:r>
    </w:p>
    <w:p w14:paraId="2554CF44" w14:textId="77777777" w:rsidR="00BE6EDB" w:rsidRPr="005E1048" w:rsidRDefault="00BE6EDB" w:rsidP="006906B3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E104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Dane osobowe będą przechowywane przez okres wskazany w wytycznych dotyczących archiwizacji. </w:t>
      </w:r>
    </w:p>
    <w:p w14:paraId="41A02B90" w14:textId="77777777" w:rsidR="00BE6EDB" w:rsidRPr="005E1048" w:rsidRDefault="00BE6EDB" w:rsidP="006906B3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E1048">
        <w:rPr>
          <w:rFonts w:eastAsia="Times New Roman" w:cstheme="minorHAnsi"/>
          <w:color w:val="000000"/>
          <w:sz w:val="20"/>
          <w:szCs w:val="20"/>
          <w:lang w:eastAsia="pl-PL"/>
        </w:rPr>
        <w:t>Podanie danych osobowych, określonych w art. 22</w:t>
      </w:r>
      <w:r w:rsidRPr="00D148B6">
        <w:rPr>
          <w:rFonts w:eastAsia="Times New Roman" w:cstheme="minorHAnsi"/>
          <w:color w:val="000000"/>
          <w:sz w:val="20"/>
          <w:szCs w:val="20"/>
          <w:vertAlign w:val="superscript"/>
          <w:lang w:eastAsia="pl-PL"/>
        </w:rPr>
        <w:t>1</w:t>
      </w:r>
      <w:r w:rsidRPr="005E104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§ 1 Kodeksu pracy jest dobrowolne, ale konieczne do wzięcia udziału w rekrutacji. Niepodanie przez Pana/Panią danych osobowych określonych w art. 22</w:t>
      </w:r>
      <w:r w:rsidRPr="00935542">
        <w:rPr>
          <w:rFonts w:eastAsia="Times New Roman" w:cstheme="minorHAnsi"/>
          <w:color w:val="000000"/>
          <w:sz w:val="20"/>
          <w:szCs w:val="20"/>
          <w:vertAlign w:val="superscript"/>
          <w:lang w:eastAsia="pl-PL"/>
        </w:rPr>
        <w:t xml:space="preserve">1 </w:t>
      </w:r>
      <w:r w:rsidRPr="005E104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§ 1 uniemożliwi Administratorowi przeprowadzenie procesu rekrutacji z Pana/Pani udziałem. </w:t>
      </w:r>
    </w:p>
    <w:p w14:paraId="38B40536" w14:textId="77777777" w:rsidR="00BE6EDB" w:rsidRPr="005E1048" w:rsidRDefault="00BE6EDB" w:rsidP="006906B3">
      <w:pPr>
        <w:numPr>
          <w:ilvl w:val="0"/>
          <w:numId w:val="14"/>
        </w:numPr>
        <w:spacing w:before="100" w:beforeAutospacing="1" w:after="1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E104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Przysługuje Panu/Pani prawo do żądania od administratora dostępu do danych osobowych dotyczących swojej osoby, otrzymania ich kopii, sprostowania (poprawiania), usunięcia lub ograniczenia przetwarzania, a także prawo sprzeciwu oraz prawo do przenoszenia danych. </w:t>
      </w:r>
    </w:p>
    <w:p w14:paraId="6D38B08C" w14:textId="77777777" w:rsidR="00BE6EDB" w:rsidRPr="005E1048" w:rsidRDefault="00BE6EDB" w:rsidP="006906B3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E104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Ma Pani/Pan prawo wniesienia skargi do organu nadzorczego UODO, gdy uzna Pani/Pan, iż przetwarzanie danych osobowych narusza przepisy ogólnego rozporządzenia o ochronie danych osobowych z dnia 27 kwietnia 2016 r. </w:t>
      </w:r>
    </w:p>
    <w:p w14:paraId="6983BFF1" w14:textId="77777777" w:rsidR="00BE6EDB" w:rsidRPr="005E1048" w:rsidRDefault="00BE6EDB" w:rsidP="006906B3">
      <w:pPr>
        <w:numPr>
          <w:ilvl w:val="0"/>
          <w:numId w:val="14"/>
        </w:numPr>
        <w:spacing w:before="100" w:beforeAutospacing="1" w:after="17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E1048">
        <w:rPr>
          <w:rFonts w:eastAsia="Times New Roman" w:cstheme="minorHAnsi"/>
          <w:color w:val="000000"/>
          <w:sz w:val="20"/>
          <w:szCs w:val="20"/>
          <w:lang w:eastAsia="pl-PL"/>
        </w:rPr>
        <w:t>Informacje szczegółowe o podstawach gromadzenia danych osobowych i ewentualnym obowiązku lub dobrowolności ich podania oraz potencjalnych konsekwencjach niepodania danych mogą uzyskać Państwo w siedzibie Administratora danych osobowych. </w:t>
      </w:r>
    </w:p>
    <w:p w14:paraId="7E676F4B" w14:textId="77777777" w:rsidR="00BE6EDB" w:rsidRPr="005E1048" w:rsidRDefault="00BE6EDB" w:rsidP="00BE6EDB">
      <w:pPr>
        <w:rPr>
          <w:rFonts w:cstheme="minorHAnsi"/>
          <w:sz w:val="20"/>
          <w:szCs w:val="20"/>
        </w:rPr>
      </w:pPr>
    </w:p>
    <w:p w14:paraId="61257BEB" w14:textId="77777777" w:rsidR="008E396E" w:rsidRPr="005E1048" w:rsidRDefault="008E396E" w:rsidP="008E396E">
      <w:pPr>
        <w:pStyle w:val="Akapitzlist"/>
        <w:ind w:left="1080"/>
        <w:rPr>
          <w:rFonts w:cstheme="minorHAnsi"/>
        </w:rPr>
      </w:pPr>
    </w:p>
    <w:p w14:paraId="760FC0F5" w14:textId="77777777" w:rsidR="008E396E" w:rsidRPr="005E1048" w:rsidRDefault="008E396E" w:rsidP="008E396E">
      <w:pPr>
        <w:pStyle w:val="Akapitzlist"/>
        <w:ind w:left="1080"/>
        <w:rPr>
          <w:rFonts w:cstheme="minorHAnsi"/>
        </w:rPr>
      </w:pPr>
    </w:p>
    <w:p w14:paraId="556A67FF" w14:textId="77777777" w:rsidR="008E396E" w:rsidRPr="005E1048" w:rsidRDefault="008E396E" w:rsidP="008E396E">
      <w:pPr>
        <w:pStyle w:val="Akapitzlist"/>
        <w:ind w:left="1080"/>
        <w:rPr>
          <w:rFonts w:cstheme="minorHAnsi"/>
        </w:rPr>
      </w:pPr>
    </w:p>
    <w:p w14:paraId="6E24782D" w14:textId="77777777" w:rsidR="008E396E" w:rsidRDefault="008E396E" w:rsidP="008E396E">
      <w:pPr>
        <w:pStyle w:val="Akapitzlist"/>
        <w:ind w:left="1080"/>
      </w:pPr>
    </w:p>
    <w:sectPr w:rsidR="008E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D3E82" w16cex:dateUtc="2021-01-04T06:13:00Z"/>
  <w16cex:commentExtensible w16cex:durableId="239D3EB1" w16cex:dateUtc="2021-01-04T06:13:00Z"/>
  <w16cex:commentExtensible w16cex:durableId="239D3EDB" w16cex:dateUtc="2021-01-04T06:14:00Z"/>
  <w16cex:commentExtensible w16cex:durableId="239D3EFF" w16cex:dateUtc="2021-01-04T06:15:00Z"/>
  <w16cex:commentExtensible w16cex:durableId="239D3F22" w16cex:dateUtc="2021-01-04T06:15:00Z"/>
  <w16cex:commentExtensible w16cex:durableId="239D4187" w16cex:dateUtc="2021-01-04T06:25:00Z"/>
  <w16cex:commentExtensible w16cex:durableId="239D3F67" w16cex:dateUtc="2021-01-04T06:16:00Z"/>
  <w16cex:commentExtensible w16cex:durableId="239D3F39" w16cex:dateUtc="2021-01-04T06:16:00Z"/>
  <w16cex:commentExtensible w16cex:durableId="239D4015" w16cex:dateUtc="2021-01-04T0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E4A70D" w16cid:durableId="239D3E82"/>
  <w16cid:commentId w16cid:paraId="3F50603F" w16cid:durableId="239D3EB1"/>
  <w16cid:commentId w16cid:paraId="5DB18698" w16cid:durableId="239D3EDB"/>
  <w16cid:commentId w16cid:paraId="59B75059" w16cid:durableId="239D3EFF"/>
  <w16cid:commentId w16cid:paraId="3EE00FBA" w16cid:durableId="239D3F22"/>
  <w16cid:commentId w16cid:paraId="754AE67A" w16cid:durableId="239D4187"/>
  <w16cid:commentId w16cid:paraId="75A97EED" w16cid:durableId="239D3F67"/>
  <w16cid:commentId w16cid:paraId="35F700F0" w16cid:durableId="239D3F39"/>
  <w16cid:commentId w16cid:paraId="31FAB88B" w16cid:durableId="239D401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47">
    <w:altName w:val="Times New Roman"/>
    <w:charset w:val="EE"/>
    <w:family w:val="auto"/>
    <w:pitch w:val="variable"/>
  </w:font>
  <w:font w:name="font228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703ED7"/>
    <w:multiLevelType w:val="hybridMultilevel"/>
    <w:tmpl w:val="FB3A6572"/>
    <w:lvl w:ilvl="0" w:tplc="670A4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3691C"/>
    <w:multiLevelType w:val="hybridMultilevel"/>
    <w:tmpl w:val="7CBC9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81528"/>
    <w:multiLevelType w:val="hybridMultilevel"/>
    <w:tmpl w:val="FB3A6572"/>
    <w:lvl w:ilvl="0" w:tplc="670A4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C90285"/>
    <w:multiLevelType w:val="hybridMultilevel"/>
    <w:tmpl w:val="F0C2EB5A"/>
    <w:lvl w:ilvl="0" w:tplc="680AA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223DFD"/>
    <w:multiLevelType w:val="hybridMultilevel"/>
    <w:tmpl w:val="8A42726E"/>
    <w:lvl w:ilvl="0" w:tplc="670A4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5277AF"/>
    <w:multiLevelType w:val="hybridMultilevel"/>
    <w:tmpl w:val="78B8A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6575E"/>
    <w:multiLevelType w:val="multilevel"/>
    <w:tmpl w:val="0D3AE1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243F8"/>
    <w:multiLevelType w:val="hybridMultilevel"/>
    <w:tmpl w:val="48287AB2"/>
    <w:lvl w:ilvl="0" w:tplc="670A4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6E2271"/>
    <w:multiLevelType w:val="hybridMultilevel"/>
    <w:tmpl w:val="05A4D8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DA2BC9"/>
    <w:multiLevelType w:val="multilevel"/>
    <w:tmpl w:val="CEA2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EC2F43"/>
    <w:multiLevelType w:val="hybridMultilevel"/>
    <w:tmpl w:val="5CDCCACC"/>
    <w:lvl w:ilvl="0" w:tplc="670A4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2D084C"/>
    <w:multiLevelType w:val="hybridMultilevel"/>
    <w:tmpl w:val="94089876"/>
    <w:lvl w:ilvl="0" w:tplc="ADFABD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862D3"/>
    <w:multiLevelType w:val="hybridMultilevel"/>
    <w:tmpl w:val="4D60E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81E3F"/>
    <w:multiLevelType w:val="hybridMultilevel"/>
    <w:tmpl w:val="1A56C4CE"/>
    <w:lvl w:ilvl="0" w:tplc="670A4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99789B"/>
    <w:multiLevelType w:val="hybridMultilevel"/>
    <w:tmpl w:val="4E8CC41E"/>
    <w:lvl w:ilvl="0" w:tplc="C64619F0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6"/>
  </w:num>
  <w:num w:numId="12">
    <w:abstractNumId w:val="0"/>
  </w:num>
  <w:num w:numId="13">
    <w:abstractNumId w:val="11"/>
  </w:num>
  <w:num w:numId="14">
    <w:abstractNumId w:val="8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47"/>
    <w:rsid w:val="000A5502"/>
    <w:rsid w:val="000D3FFB"/>
    <w:rsid w:val="000F4F8F"/>
    <w:rsid w:val="00157AF3"/>
    <w:rsid w:val="002873A3"/>
    <w:rsid w:val="00304AD9"/>
    <w:rsid w:val="0031389A"/>
    <w:rsid w:val="00317E8C"/>
    <w:rsid w:val="00347F88"/>
    <w:rsid w:val="004926F0"/>
    <w:rsid w:val="005E1048"/>
    <w:rsid w:val="00612832"/>
    <w:rsid w:val="006906B3"/>
    <w:rsid w:val="008E396E"/>
    <w:rsid w:val="00935542"/>
    <w:rsid w:val="009475E8"/>
    <w:rsid w:val="00A64C00"/>
    <w:rsid w:val="00BE6EDB"/>
    <w:rsid w:val="00D148B6"/>
    <w:rsid w:val="00E51E47"/>
    <w:rsid w:val="00F7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5EA0"/>
  <w15:chartTrackingRefBased/>
  <w15:docId w15:val="{5F9E0AFA-3166-49E2-AA7D-150A3FF6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8E39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96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E396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E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E396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BE6EDB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BE6EDB"/>
    <w:pPr>
      <w:suppressAutoHyphens/>
      <w:spacing w:after="200" w:line="276" w:lineRule="auto"/>
      <w:ind w:left="720"/>
    </w:pPr>
    <w:rPr>
      <w:rFonts w:ascii="Calibri" w:eastAsia="SimSun" w:hAnsi="Calibri" w:cs="font247"/>
      <w:lang w:eastAsia="ar-SA"/>
    </w:rPr>
  </w:style>
  <w:style w:type="paragraph" w:customStyle="1" w:styleId="Akapitzlist10">
    <w:name w:val="Akapit z listą1"/>
    <w:basedOn w:val="Normalny"/>
    <w:rsid w:val="00BE6EDB"/>
    <w:pPr>
      <w:suppressAutoHyphens/>
      <w:spacing w:after="200" w:line="276" w:lineRule="auto"/>
      <w:ind w:left="720"/>
    </w:pPr>
    <w:rPr>
      <w:rFonts w:ascii="Calibri" w:eastAsia="SimSun" w:hAnsi="Calibri" w:cs="font2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E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8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8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83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F73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2825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187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66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277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D3550-22B4-4C80-AFCA-8033800C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1441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Bącal</dc:creator>
  <cp:keywords/>
  <dc:description/>
  <cp:lastModifiedBy>Anna Bącal</cp:lastModifiedBy>
  <cp:revision>8</cp:revision>
  <cp:lastPrinted>2020-12-11T13:38:00Z</cp:lastPrinted>
  <dcterms:created xsi:type="dcterms:W3CDTF">2021-01-04T07:13:00Z</dcterms:created>
  <dcterms:modified xsi:type="dcterms:W3CDTF">2021-01-05T07:56:00Z</dcterms:modified>
</cp:coreProperties>
</file>